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C7ABB" w14:textId="77777777" w:rsidR="00882770" w:rsidRDefault="00DC0265" w:rsidP="00455D1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82770">
        <w:rPr>
          <w:rFonts w:ascii="Times New Roman" w:hAnsi="Times New Roman" w:cs="Times New Roman"/>
          <w:b/>
          <w:bCs/>
          <w:sz w:val="36"/>
          <w:szCs w:val="36"/>
        </w:rPr>
        <w:t xml:space="preserve">Notice on Updating the Corporate Online Banking </w:t>
      </w:r>
    </w:p>
    <w:p w14:paraId="21440916" w14:textId="01558002" w:rsidR="00DE725A" w:rsidRPr="00882770" w:rsidRDefault="00DC0265" w:rsidP="00455D1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82770">
        <w:rPr>
          <w:rFonts w:ascii="Times New Roman" w:hAnsi="Times New Roman" w:cs="Times New Roman"/>
          <w:b/>
          <w:bCs/>
          <w:sz w:val="36"/>
          <w:szCs w:val="36"/>
        </w:rPr>
        <w:t>Login Method</w:t>
      </w:r>
    </w:p>
    <w:p w14:paraId="2A727A79" w14:textId="37ACC6BC" w:rsidR="00175629" w:rsidRPr="00F61359" w:rsidRDefault="00DC0265" w:rsidP="00882770">
      <w:pPr>
        <w:pStyle w:val="NormalWeb"/>
        <w:snapToGrid w:val="0"/>
        <w:spacing w:before="0" w:beforeAutospacing="0" w:after="0" w:afterAutospacing="0" w:line="560" w:lineRule="atLeast"/>
        <w:jc w:val="both"/>
        <w:rPr>
          <w:rFonts w:eastAsia="DengXian"/>
          <w:color w:val="000000"/>
        </w:rPr>
      </w:pPr>
      <w:r w:rsidRPr="00DC0265">
        <w:rPr>
          <w:rFonts w:eastAsia="DengXian"/>
          <w:color w:val="000000"/>
        </w:rPr>
        <w:t>Dear Valued Customer:</w:t>
      </w:r>
    </w:p>
    <w:p w14:paraId="0C5D0B8E" w14:textId="77777777" w:rsidR="007D4B99" w:rsidRDefault="00095B0A" w:rsidP="007D4B99">
      <w:pPr>
        <w:pStyle w:val="NormalWeb"/>
        <w:spacing w:line="360" w:lineRule="auto"/>
        <w:ind w:firstLine="720"/>
        <w:rPr>
          <w:rFonts w:eastAsia="DengXian" w:hint="eastAsia"/>
          <w:color w:val="000000"/>
        </w:rPr>
      </w:pPr>
      <w:r w:rsidRPr="00095B0A">
        <w:rPr>
          <w:rFonts w:eastAsia="DengXian"/>
          <w:color w:val="000000"/>
        </w:rPr>
        <w:t xml:space="preserve">To ensure the security of customer accounts, </w:t>
      </w:r>
      <w:r w:rsidR="00967BE7">
        <w:rPr>
          <w:rFonts w:eastAsia="DengXian"/>
          <w:color w:val="000000"/>
        </w:rPr>
        <w:t>China Construction Bank</w:t>
      </w:r>
      <w:r w:rsidRPr="00095B0A">
        <w:rPr>
          <w:rFonts w:eastAsia="DengXian"/>
          <w:color w:val="000000"/>
        </w:rPr>
        <w:t xml:space="preserve"> will update the corporate </w:t>
      </w:r>
      <w:r w:rsidR="007D4B99">
        <w:rPr>
          <w:rFonts w:eastAsia="DengXian" w:hint="eastAsia"/>
          <w:color w:val="000000"/>
        </w:rPr>
        <w:t>online</w:t>
      </w:r>
      <w:r w:rsidRPr="00095B0A">
        <w:rPr>
          <w:rFonts w:eastAsia="DengXian"/>
          <w:color w:val="000000"/>
        </w:rPr>
        <w:t xml:space="preserve"> banking login method starting at 00:00 on June 22, 2024. </w:t>
      </w:r>
      <w:r w:rsidR="007D4B99" w:rsidRPr="00095B0A">
        <w:rPr>
          <w:rFonts w:eastAsia="DengXian"/>
          <w:color w:val="000000"/>
        </w:rPr>
        <w:t xml:space="preserve">Please download and install our </w:t>
      </w:r>
      <w:r w:rsidR="007D4B99" w:rsidRPr="00967BE7">
        <w:rPr>
          <w:rFonts w:eastAsia="DengXian"/>
          <w:color w:val="000000"/>
        </w:rPr>
        <w:t xml:space="preserve">"E-Safety" </w:t>
      </w:r>
      <w:r w:rsidR="007D4B99">
        <w:rPr>
          <w:rFonts w:eastAsia="DengXian" w:hint="eastAsia"/>
          <w:color w:val="000000"/>
        </w:rPr>
        <w:t>online</w:t>
      </w:r>
      <w:r w:rsidR="007D4B99" w:rsidRPr="00967BE7">
        <w:rPr>
          <w:rFonts w:eastAsia="DengXian"/>
          <w:color w:val="000000"/>
        </w:rPr>
        <w:t xml:space="preserve"> Banking Components </w:t>
      </w:r>
      <w:r w:rsidR="007D4B99" w:rsidRPr="00095B0A">
        <w:rPr>
          <w:rFonts w:eastAsia="DengXian"/>
          <w:color w:val="000000"/>
        </w:rPr>
        <w:t xml:space="preserve">in advance and </w:t>
      </w:r>
      <w:r w:rsidR="007D4B99">
        <w:rPr>
          <w:rFonts w:eastAsia="DengXian" w:hint="eastAsia"/>
          <w:color w:val="000000"/>
        </w:rPr>
        <w:t xml:space="preserve">log in </w:t>
      </w:r>
      <w:r w:rsidR="007D4B99">
        <w:rPr>
          <w:rFonts w:eastAsia="DengXian"/>
          <w:color w:val="000000"/>
        </w:rPr>
        <w:t>us</w:t>
      </w:r>
      <w:r w:rsidR="007D4B99">
        <w:rPr>
          <w:rFonts w:eastAsia="DengXian" w:hint="eastAsia"/>
          <w:color w:val="000000"/>
        </w:rPr>
        <w:t>ing</w:t>
      </w:r>
      <w:r w:rsidR="007D4B99" w:rsidRPr="00095B0A">
        <w:rPr>
          <w:rFonts w:eastAsia="DengXian"/>
          <w:color w:val="000000"/>
        </w:rPr>
        <w:t xml:space="preserve"> a browser that supports our corporate </w:t>
      </w:r>
      <w:r w:rsidR="007D4B99">
        <w:rPr>
          <w:rFonts w:eastAsia="DengXian" w:hint="eastAsia"/>
          <w:color w:val="000000"/>
        </w:rPr>
        <w:t>online</w:t>
      </w:r>
      <w:r w:rsidR="007D4B99">
        <w:rPr>
          <w:rFonts w:eastAsia="DengXian"/>
          <w:color w:val="000000"/>
        </w:rPr>
        <w:t xml:space="preserve"> banking</w:t>
      </w:r>
      <w:r w:rsidR="007D4B99">
        <w:rPr>
          <w:rFonts w:eastAsia="DengXian" w:hint="eastAsia"/>
          <w:color w:val="000000"/>
        </w:rPr>
        <w:t xml:space="preserve">. The login </w:t>
      </w:r>
      <w:r w:rsidR="007D4B99" w:rsidRPr="003A5935">
        <w:rPr>
          <w:rFonts w:eastAsia="DengXian"/>
          <w:color w:val="000000"/>
        </w:rPr>
        <w:t>URL</w:t>
      </w:r>
      <w:r w:rsidR="007D4B99">
        <w:rPr>
          <w:rFonts w:eastAsia="DengXian" w:hint="eastAsia"/>
          <w:color w:val="000000"/>
        </w:rPr>
        <w:t xml:space="preserve"> is updated to </w:t>
      </w:r>
      <w:hyperlink r:id="rId9" w:history="1">
        <w:r w:rsidR="007D4B99" w:rsidRPr="002D122A">
          <w:rPr>
            <w:rStyle w:val="Hyperlink"/>
            <w:rFonts w:eastAsia="DengXian"/>
          </w:rPr>
          <w:t>https://intl.ccb.com/NCCB/V6/STYA/EN/login_vn.jsp</w:t>
        </w:r>
      </w:hyperlink>
      <w:r w:rsidR="007D4B99" w:rsidRPr="00095B0A">
        <w:rPr>
          <w:rFonts w:eastAsia="DengXian"/>
          <w:color w:val="000000"/>
        </w:rPr>
        <w:t>.</w:t>
      </w:r>
    </w:p>
    <w:p w14:paraId="6F62EFFE" w14:textId="6FF8A9BD" w:rsidR="004D3D62" w:rsidRPr="005D7404" w:rsidRDefault="00967BE7" w:rsidP="00882770">
      <w:pPr>
        <w:pStyle w:val="NormalWeb"/>
        <w:snapToGrid w:val="0"/>
        <w:spacing w:before="0" w:beforeAutospacing="0" w:after="0" w:afterAutospacing="0" w:line="560" w:lineRule="atLeast"/>
        <w:jc w:val="both"/>
        <w:rPr>
          <w:rFonts w:eastAsia="SimSun"/>
          <w:b/>
          <w:bCs/>
          <w:sz w:val="25"/>
          <w:szCs w:val="25"/>
        </w:rPr>
      </w:pPr>
      <w:r w:rsidRPr="005D7404">
        <w:rPr>
          <w:rFonts w:eastAsia="SimSun"/>
          <w:b/>
          <w:bCs/>
          <w:sz w:val="25"/>
          <w:szCs w:val="25"/>
        </w:rPr>
        <w:t>Questions You May Concern</w:t>
      </w:r>
      <w:r w:rsidR="004D3D62" w:rsidRPr="005D7404">
        <w:rPr>
          <w:rFonts w:eastAsia="SimSun"/>
          <w:b/>
          <w:bCs/>
          <w:sz w:val="25"/>
          <w:szCs w:val="25"/>
        </w:rPr>
        <w:t>：</w:t>
      </w:r>
    </w:p>
    <w:p w14:paraId="49154230" w14:textId="7F0EA395" w:rsidR="00272561" w:rsidRPr="005D7404" w:rsidRDefault="001563E7" w:rsidP="00882770">
      <w:pPr>
        <w:pStyle w:val="NormalWeb"/>
        <w:snapToGrid w:val="0"/>
        <w:spacing w:before="0" w:beforeAutospacing="0" w:after="0" w:afterAutospacing="0" w:line="560" w:lineRule="atLeast"/>
        <w:jc w:val="both"/>
        <w:rPr>
          <w:rFonts w:eastAsia="SimSun"/>
          <w:b/>
          <w:bCs/>
          <w:sz w:val="25"/>
          <w:szCs w:val="25"/>
        </w:rPr>
      </w:pPr>
      <w:r w:rsidRPr="005D7404">
        <w:rPr>
          <w:rFonts w:eastAsia="SimSun"/>
          <w:b/>
          <w:bCs/>
          <w:sz w:val="25"/>
          <w:szCs w:val="25"/>
        </w:rPr>
        <w:t>How to Download the "E-Safety" Internet Banking Components?</w:t>
      </w:r>
    </w:p>
    <w:p w14:paraId="46130628" w14:textId="77777777" w:rsidR="001563E7" w:rsidRDefault="001563E7" w:rsidP="00882770">
      <w:pPr>
        <w:pStyle w:val="NormalWeb"/>
        <w:snapToGrid w:val="0"/>
        <w:spacing w:before="0" w:beforeAutospacing="0" w:after="0" w:afterAutospacing="0" w:line="560" w:lineRule="atLeast"/>
        <w:rPr>
          <w:rFonts w:eastAsia="DengXian"/>
          <w:color w:val="000000"/>
        </w:rPr>
      </w:pPr>
      <w:r w:rsidRPr="001563E7">
        <w:rPr>
          <w:rFonts w:eastAsia="DengXian"/>
          <w:color w:val="000000"/>
        </w:rPr>
        <w:t>To obtain the latest version of the</w:t>
      </w:r>
      <w:r>
        <w:rPr>
          <w:rFonts w:eastAsia="DengXian"/>
          <w:color w:val="000000"/>
        </w:rPr>
        <w:t xml:space="preserve"> </w:t>
      </w:r>
      <w:r w:rsidRPr="001563E7">
        <w:rPr>
          <w:rFonts w:eastAsia="DengXian"/>
          <w:color w:val="000000"/>
        </w:rPr>
        <w:t>"E-Safety" Internet Banking Components, please follow these steps:</w:t>
      </w:r>
    </w:p>
    <w:p w14:paraId="18951CAB" w14:textId="59C67CAD" w:rsidR="001563E7" w:rsidRDefault="001563E7" w:rsidP="00882770">
      <w:pPr>
        <w:pStyle w:val="NormalWeb"/>
        <w:numPr>
          <w:ilvl w:val="0"/>
          <w:numId w:val="5"/>
        </w:numPr>
        <w:snapToGrid w:val="0"/>
        <w:spacing w:before="0" w:beforeAutospacing="0" w:after="0" w:afterAutospacing="0" w:line="560" w:lineRule="atLeast"/>
        <w:rPr>
          <w:rFonts w:eastAsia="DengXian"/>
          <w:color w:val="000000"/>
        </w:rPr>
      </w:pPr>
      <w:r w:rsidRPr="001563E7">
        <w:rPr>
          <w:rFonts w:eastAsia="DengXian"/>
          <w:color w:val="000000"/>
        </w:rPr>
        <w:t>Open the lin</w:t>
      </w:r>
      <w:r>
        <w:rPr>
          <w:rFonts w:eastAsia="DengXian"/>
          <w:color w:val="000000"/>
        </w:rPr>
        <w:t>k</w:t>
      </w:r>
      <w:r w:rsidR="00272561" w:rsidRPr="00F61359">
        <w:rPr>
          <w:rFonts w:eastAsia="DengXian" w:hint="eastAsia"/>
          <w:color w:val="000000"/>
        </w:rPr>
        <w:t>（</w:t>
      </w:r>
      <w:hyperlink r:id="rId10" w:history="1">
        <w:r w:rsidRPr="0079731C">
          <w:rPr>
            <w:rStyle w:val="Hyperlink"/>
            <w:rFonts w:eastAsia="DengXian"/>
            <w:b/>
            <w:bCs/>
          </w:rPr>
          <w:t>http</w:t>
        </w:r>
        <w:r w:rsidRPr="0079731C">
          <w:rPr>
            <w:rStyle w:val="Hyperlink"/>
            <w:rFonts w:eastAsia="DengXian" w:hint="eastAsia"/>
            <w:b/>
            <w:bCs/>
          </w:rPr>
          <w:t>s</w:t>
        </w:r>
        <w:r w:rsidRPr="0079731C">
          <w:rPr>
            <w:rStyle w:val="Hyperlink"/>
            <w:rFonts w:eastAsia="DengXian"/>
            <w:b/>
            <w:bCs/>
          </w:rPr>
          <w:t>://www.ccb.com/chn/home/ebank/company/wsyx/xzzq/index.shtml</w:t>
        </w:r>
      </w:hyperlink>
      <w:r w:rsidR="00272561" w:rsidRPr="00F61359">
        <w:rPr>
          <w:rFonts w:eastAsia="DengXian" w:hint="eastAsia"/>
          <w:color w:val="000000"/>
        </w:rPr>
        <w:t>）</w:t>
      </w:r>
    </w:p>
    <w:p w14:paraId="6562DA73" w14:textId="1A755974" w:rsidR="00895DC0" w:rsidRDefault="001563E7" w:rsidP="00882770">
      <w:pPr>
        <w:pStyle w:val="NormalWeb"/>
        <w:numPr>
          <w:ilvl w:val="0"/>
          <w:numId w:val="5"/>
        </w:numPr>
        <w:snapToGrid w:val="0"/>
        <w:spacing w:before="0" w:beforeAutospacing="0" w:after="0" w:afterAutospacing="0" w:line="560" w:lineRule="atLeast"/>
        <w:rPr>
          <w:rFonts w:eastAsia="DengXian"/>
          <w:color w:val="000000"/>
        </w:rPr>
      </w:pPr>
      <w:r w:rsidRPr="001563E7">
        <w:rPr>
          <w:rFonts w:eastAsia="DengXian"/>
          <w:color w:val="000000"/>
        </w:rPr>
        <w:t>Click on</w:t>
      </w:r>
      <w:r w:rsidRPr="001563E7">
        <w:rPr>
          <w:rFonts w:eastAsia="DengXian" w:hint="eastAsia"/>
          <w:color w:val="000000"/>
        </w:rPr>
        <w:t xml:space="preserve"> </w:t>
      </w:r>
      <w:r w:rsidR="00272561" w:rsidRPr="00F61359">
        <w:rPr>
          <w:rFonts w:eastAsia="DengXian" w:hint="eastAsia"/>
          <w:color w:val="000000"/>
        </w:rPr>
        <w:t>“</w:t>
      </w:r>
      <w:r w:rsidR="00272561" w:rsidRPr="006020F4">
        <w:rPr>
          <w:rFonts w:eastAsia="DengXian" w:hint="eastAsia"/>
          <w:b/>
          <w:bCs/>
          <w:color w:val="000000"/>
        </w:rPr>
        <w:t>新版</w:t>
      </w:r>
      <w:r w:rsidR="002D3841" w:rsidRPr="006020F4">
        <w:rPr>
          <w:rFonts w:eastAsia="DengXian" w:hint="eastAsia"/>
          <w:b/>
          <w:bCs/>
          <w:color w:val="000000"/>
        </w:rPr>
        <w:t xml:space="preserve"> </w:t>
      </w:r>
      <w:proofErr w:type="gramStart"/>
      <w:r w:rsidR="002D3841" w:rsidRPr="006020F4">
        <w:rPr>
          <w:rFonts w:eastAsia="DengXian" w:hint="eastAsia"/>
          <w:b/>
          <w:bCs/>
          <w:color w:val="000000"/>
        </w:rPr>
        <w:t>E</w:t>
      </w:r>
      <w:r w:rsidR="002D3841" w:rsidRPr="006020F4">
        <w:rPr>
          <w:rFonts w:eastAsia="DengXian" w:hint="eastAsia"/>
          <w:b/>
          <w:bCs/>
          <w:color w:val="000000"/>
        </w:rPr>
        <w:t>路护航</w:t>
      </w:r>
      <w:r w:rsidR="002D3841">
        <w:rPr>
          <w:rFonts w:eastAsia="DengXian" w:hint="eastAsia"/>
          <w:color w:val="000000"/>
        </w:rPr>
        <w:t xml:space="preserve"> </w:t>
      </w:r>
      <w:r w:rsidR="00272561" w:rsidRPr="00F61359">
        <w:rPr>
          <w:rFonts w:eastAsia="DengXian" w:hint="eastAsia"/>
          <w:color w:val="000000"/>
        </w:rPr>
        <w:t>”</w:t>
      </w:r>
      <w:proofErr w:type="gramEnd"/>
      <w:r w:rsidR="001B1B2F">
        <w:rPr>
          <w:rFonts w:eastAsia="DengXian" w:hint="eastAsia"/>
          <w:color w:val="000000"/>
        </w:rPr>
        <w:t xml:space="preserve"> </w:t>
      </w:r>
      <w:r w:rsidR="001B1B2F">
        <w:rPr>
          <w:rFonts w:eastAsia="DengXian"/>
          <w:color w:val="000000"/>
        </w:rPr>
        <w:t>and</w:t>
      </w:r>
      <w:r w:rsidR="00967BE7">
        <w:rPr>
          <w:rFonts w:eastAsia="DengXian"/>
          <w:color w:val="000000"/>
        </w:rPr>
        <w:t xml:space="preserve"> the</w:t>
      </w:r>
      <w:r w:rsidR="001B1B2F">
        <w:rPr>
          <w:rFonts w:eastAsia="DengXian"/>
          <w:color w:val="000000"/>
        </w:rPr>
        <w:t xml:space="preserve"> download will begin automatically.</w:t>
      </w:r>
    </w:p>
    <w:p w14:paraId="4FC7FFA6" w14:textId="45469191" w:rsidR="001563E7" w:rsidRDefault="001563E7" w:rsidP="00882770">
      <w:pPr>
        <w:pStyle w:val="NormalWeb"/>
        <w:snapToGrid w:val="0"/>
        <w:spacing w:before="0" w:beforeAutospacing="0" w:after="0" w:afterAutospacing="0" w:line="560" w:lineRule="atLeast"/>
        <w:rPr>
          <w:rFonts w:eastAsia="DengXian"/>
          <w:color w:val="000000"/>
        </w:rPr>
      </w:pPr>
      <w:r w:rsidRPr="001563E7">
        <w:rPr>
          <w:rFonts w:eastAsia="DengXian"/>
          <w:color w:val="000000"/>
        </w:rPr>
        <w:t xml:space="preserve">Alternatively, if you encounter the following error prompt when logging into corporate </w:t>
      </w:r>
      <w:r w:rsidR="00967BE7">
        <w:rPr>
          <w:rFonts w:eastAsia="DengXian"/>
          <w:color w:val="000000"/>
        </w:rPr>
        <w:t>Internet</w:t>
      </w:r>
      <w:r w:rsidRPr="001563E7">
        <w:rPr>
          <w:rFonts w:eastAsia="DengXian"/>
          <w:color w:val="000000"/>
        </w:rPr>
        <w:t xml:space="preserve"> banking, you can click the blue "</w:t>
      </w:r>
      <w:r w:rsidR="001C6CD6">
        <w:rPr>
          <w:rFonts w:eastAsia="DengXian"/>
          <w:color w:val="000000"/>
        </w:rPr>
        <w:t>d</w:t>
      </w:r>
      <w:r w:rsidRPr="001563E7">
        <w:rPr>
          <w:rFonts w:eastAsia="DengXian"/>
          <w:color w:val="000000"/>
        </w:rPr>
        <w:t>ownload"</w:t>
      </w:r>
      <w:r w:rsidR="001B1B2F">
        <w:rPr>
          <w:rFonts w:eastAsia="DengXian"/>
          <w:color w:val="000000"/>
        </w:rPr>
        <w:t xml:space="preserve"> text</w:t>
      </w:r>
      <w:r w:rsidRPr="001563E7">
        <w:rPr>
          <w:rFonts w:eastAsia="DengXian"/>
          <w:color w:val="000000"/>
        </w:rPr>
        <w:t xml:space="preserve"> </w:t>
      </w:r>
      <w:r w:rsidR="001C6CD6" w:rsidRPr="001C6CD6">
        <w:rPr>
          <w:rFonts w:eastAsia="DengXian"/>
          <w:color w:val="000000"/>
        </w:rPr>
        <w:t>to download the</w:t>
      </w:r>
      <w:r w:rsidR="00D815AA">
        <w:rPr>
          <w:rFonts w:eastAsia="DengXian"/>
          <w:color w:val="000000"/>
        </w:rPr>
        <w:t xml:space="preserve"> </w:t>
      </w:r>
      <w:r w:rsidR="00D815AA" w:rsidRPr="00D815AA">
        <w:rPr>
          <w:rFonts w:eastAsia="DengXian"/>
          <w:color w:val="000000"/>
        </w:rPr>
        <w:t>"E-Safety" Internet Banking Components</w:t>
      </w:r>
      <w:r w:rsidR="00D815AA">
        <w:rPr>
          <w:rFonts w:eastAsia="DengXian"/>
          <w:color w:val="000000"/>
        </w:rPr>
        <w:t>.</w:t>
      </w:r>
    </w:p>
    <w:p w14:paraId="2EB6526E" w14:textId="2CD3298D" w:rsidR="0089460E" w:rsidRPr="00F61359" w:rsidRDefault="001C6CD6" w:rsidP="00882770">
      <w:pPr>
        <w:pStyle w:val="NormalWeb"/>
        <w:snapToGrid w:val="0"/>
        <w:spacing w:before="0" w:beforeAutospacing="0" w:after="0" w:afterAutospacing="0" w:line="560" w:lineRule="atLeast"/>
        <w:ind w:firstLine="720"/>
        <w:jc w:val="center"/>
        <w:rPr>
          <w:rFonts w:eastAsia="DengXian"/>
          <w:color w:val="000000"/>
        </w:rPr>
      </w:pPr>
      <w:r>
        <w:rPr>
          <w:noProof/>
        </w:rPr>
        <w:drawing>
          <wp:inline distT="0" distB="0" distL="0" distR="0" wp14:anchorId="3BEDCD2E" wp14:editId="1C2ECE57">
            <wp:extent cx="5400000" cy="12608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1203" t="10728" r="13944" b="58185"/>
                    <a:stretch/>
                  </pic:blipFill>
                  <pic:spPr bwMode="auto">
                    <a:xfrm>
                      <a:off x="0" y="0"/>
                      <a:ext cx="5400000" cy="1260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0AA5EA" w14:textId="77777777" w:rsidR="00A42DBB" w:rsidRDefault="00A42DBB" w:rsidP="00882770">
      <w:pPr>
        <w:pStyle w:val="NormalWeb"/>
        <w:snapToGrid w:val="0"/>
        <w:spacing w:before="0" w:beforeAutospacing="0" w:after="0" w:afterAutospacing="0" w:line="560" w:lineRule="atLeast"/>
        <w:jc w:val="both"/>
        <w:rPr>
          <w:rFonts w:eastAsia="SimSun"/>
          <w:b/>
          <w:bCs/>
          <w:sz w:val="25"/>
          <w:szCs w:val="25"/>
        </w:rPr>
      </w:pPr>
    </w:p>
    <w:p w14:paraId="5F8BCE0F" w14:textId="77777777" w:rsidR="00A42DBB" w:rsidRDefault="00A42DBB" w:rsidP="00882770">
      <w:pPr>
        <w:pStyle w:val="NormalWeb"/>
        <w:snapToGrid w:val="0"/>
        <w:spacing w:before="0" w:beforeAutospacing="0" w:after="0" w:afterAutospacing="0" w:line="560" w:lineRule="atLeast"/>
        <w:jc w:val="both"/>
        <w:rPr>
          <w:rFonts w:eastAsia="SimSun"/>
          <w:b/>
          <w:bCs/>
          <w:sz w:val="25"/>
          <w:szCs w:val="25"/>
        </w:rPr>
      </w:pPr>
    </w:p>
    <w:p w14:paraId="48FD3B57" w14:textId="7F8E8CE1" w:rsidR="00272561" w:rsidRPr="005D7404" w:rsidRDefault="00967BE7" w:rsidP="00882770">
      <w:pPr>
        <w:pStyle w:val="NormalWeb"/>
        <w:snapToGrid w:val="0"/>
        <w:spacing w:before="0" w:beforeAutospacing="0" w:after="0" w:afterAutospacing="0" w:line="560" w:lineRule="atLeast"/>
        <w:jc w:val="both"/>
        <w:rPr>
          <w:rFonts w:eastAsia="SimSun"/>
          <w:b/>
          <w:bCs/>
          <w:sz w:val="25"/>
          <w:szCs w:val="25"/>
        </w:rPr>
      </w:pPr>
      <w:r w:rsidRPr="005D7404">
        <w:rPr>
          <w:rFonts w:eastAsia="SimSun"/>
          <w:b/>
          <w:bCs/>
          <w:sz w:val="25"/>
          <w:szCs w:val="25"/>
        </w:rPr>
        <w:t xml:space="preserve">What Browsers are </w:t>
      </w:r>
      <w:proofErr w:type="gramStart"/>
      <w:r w:rsidRPr="005D7404">
        <w:rPr>
          <w:rFonts w:eastAsia="SimSun"/>
          <w:b/>
          <w:bCs/>
          <w:sz w:val="25"/>
          <w:szCs w:val="25"/>
        </w:rPr>
        <w:t>Supported</w:t>
      </w:r>
      <w:proofErr w:type="gramEnd"/>
      <w:r w:rsidR="00D815AA" w:rsidRPr="005D7404">
        <w:rPr>
          <w:rFonts w:eastAsia="SimSun"/>
          <w:b/>
          <w:bCs/>
          <w:sz w:val="25"/>
          <w:szCs w:val="25"/>
        </w:rPr>
        <w:t xml:space="preserve"> to Log into Corporate </w:t>
      </w:r>
      <w:r w:rsidRPr="005D7404">
        <w:rPr>
          <w:rFonts w:eastAsia="SimSun"/>
          <w:b/>
          <w:bCs/>
          <w:sz w:val="25"/>
          <w:szCs w:val="25"/>
        </w:rPr>
        <w:t>Internet</w:t>
      </w:r>
      <w:r w:rsidR="00D815AA" w:rsidRPr="005D7404">
        <w:rPr>
          <w:rFonts w:eastAsia="SimSun"/>
          <w:b/>
          <w:bCs/>
          <w:sz w:val="25"/>
          <w:szCs w:val="25"/>
        </w:rPr>
        <w:t xml:space="preserve"> Banking After the Upgrade?</w:t>
      </w:r>
    </w:p>
    <w:p w14:paraId="7E3B6C2D" w14:textId="7D83E1F1" w:rsidR="004E065F" w:rsidRPr="00F61359" w:rsidRDefault="00967BE7" w:rsidP="00882770">
      <w:pPr>
        <w:pStyle w:val="NormalWeb"/>
        <w:snapToGrid w:val="0"/>
        <w:spacing w:before="0" w:beforeAutospacing="0" w:after="0" w:afterAutospacing="0" w:line="560" w:lineRule="atLeast"/>
        <w:ind w:firstLine="720"/>
        <w:rPr>
          <w:rFonts w:eastAsia="DengXian"/>
          <w:color w:val="000000"/>
        </w:rPr>
      </w:pPr>
      <w:r>
        <w:rPr>
          <w:rFonts w:eastAsia="DengXian" w:hint="eastAsia"/>
          <w:color w:val="000000"/>
        </w:rPr>
        <w:t>T</w:t>
      </w:r>
      <w:r>
        <w:rPr>
          <w:rFonts w:eastAsia="DengXian"/>
          <w:color w:val="000000"/>
        </w:rPr>
        <w:t>he following browsers are supported</w:t>
      </w:r>
      <w:r>
        <w:rPr>
          <w:rFonts w:eastAsia="DengXian" w:hint="eastAsia"/>
          <w:color w:val="000000"/>
        </w:rPr>
        <w:t>:</w:t>
      </w:r>
    </w:p>
    <w:p w14:paraId="1F4B654F" w14:textId="04466707" w:rsidR="004E065F" w:rsidRPr="00F61359" w:rsidRDefault="001F3B02" w:rsidP="00882770">
      <w:pPr>
        <w:pStyle w:val="NormalWeb"/>
        <w:numPr>
          <w:ilvl w:val="0"/>
          <w:numId w:val="4"/>
        </w:numPr>
        <w:snapToGrid w:val="0"/>
        <w:spacing w:before="0" w:beforeAutospacing="0" w:after="0" w:afterAutospacing="0" w:line="560" w:lineRule="atLeast"/>
        <w:jc w:val="both"/>
        <w:rPr>
          <w:rFonts w:eastAsia="DengXian"/>
          <w:color w:val="000000"/>
        </w:rPr>
      </w:pPr>
      <w:r w:rsidRPr="00F61359">
        <w:rPr>
          <w:rFonts w:eastAsia="DengXian"/>
          <w:color w:val="000000"/>
        </w:rPr>
        <w:t>Microsoft Internet Explorer</w:t>
      </w:r>
      <w:r w:rsidR="00967BE7">
        <w:rPr>
          <w:rFonts w:eastAsia="DengXian" w:hint="eastAsia"/>
          <w:color w:val="000000"/>
        </w:rPr>
        <w:t xml:space="preserve"> </w:t>
      </w:r>
      <w:r w:rsidR="00967BE7">
        <w:rPr>
          <w:rFonts w:eastAsia="DengXian"/>
          <w:color w:val="000000"/>
        </w:rPr>
        <w:t>(IE 10 or later versions</w:t>
      </w:r>
      <w:r w:rsidR="00967BE7">
        <w:rPr>
          <w:rFonts w:eastAsia="DengXian" w:hint="eastAsia"/>
          <w:color w:val="000000"/>
        </w:rPr>
        <w:t>)</w:t>
      </w:r>
    </w:p>
    <w:p w14:paraId="552C9DE6" w14:textId="7BE579BA" w:rsidR="004E065F" w:rsidRPr="00F61359" w:rsidRDefault="001F3B02" w:rsidP="00882770">
      <w:pPr>
        <w:pStyle w:val="NormalWeb"/>
        <w:numPr>
          <w:ilvl w:val="0"/>
          <w:numId w:val="4"/>
        </w:numPr>
        <w:snapToGrid w:val="0"/>
        <w:spacing w:before="0" w:beforeAutospacing="0" w:after="0" w:afterAutospacing="0" w:line="560" w:lineRule="atLeast"/>
        <w:jc w:val="both"/>
        <w:rPr>
          <w:rFonts w:eastAsia="DengXian"/>
          <w:color w:val="000000"/>
        </w:rPr>
      </w:pPr>
      <w:r w:rsidRPr="00F61359">
        <w:rPr>
          <w:rFonts w:eastAsia="DengXian"/>
          <w:color w:val="000000"/>
        </w:rPr>
        <w:t>Microsoft Edge</w:t>
      </w:r>
      <w:r w:rsidR="00967BE7">
        <w:rPr>
          <w:rFonts w:eastAsia="DengXian" w:hint="eastAsia"/>
          <w:color w:val="000000"/>
        </w:rPr>
        <w:t xml:space="preserve"> </w:t>
      </w:r>
      <w:r w:rsidR="00967BE7">
        <w:rPr>
          <w:rFonts w:eastAsia="DengXian"/>
          <w:color w:val="000000"/>
        </w:rPr>
        <w:t>(</w:t>
      </w:r>
      <w:r w:rsidR="00773399">
        <w:rPr>
          <w:rFonts w:eastAsia="DengXian"/>
          <w:color w:val="000000"/>
        </w:rPr>
        <w:t>With</w:t>
      </w:r>
      <w:r w:rsidR="00967BE7">
        <w:rPr>
          <w:rFonts w:eastAsia="DengXian"/>
          <w:color w:val="000000"/>
        </w:rPr>
        <w:t xml:space="preserve"> </w:t>
      </w:r>
      <w:r w:rsidR="00540F26">
        <w:rPr>
          <w:rFonts w:eastAsia="DengXian"/>
          <w:color w:val="000000"/>
        </w:rPr>
        <w:t>IE compatible mode</w:t>
      </w:r>
      <w:r w:rsidR="00773399">
        <w:rPr>
          <w:rFonts w:eastAsia="DengXian"/>
          <w:color w:val="000000"/>
        </w:rPr>
        <w:t xml:space="preserve"> on</w:t>
      </w:r>
      <w:r w:rsidR="00967BE7">
        <w:rPr>
          <w:rFonts w:eastAsia="DengXian" w:hint="eastAsia"/>
          <w:color w:val="000000"/>
        </w:rPr>
        <w:t>)</w:t>
      </w:r>
    </w:p>
    <w:p w14:paraId="4B0D1A94" w14:textId="047FAC1F" w:rsidR="004E065F" w:rsidRPr="00F61359" w:rsidRDefault="007A2506" w:rsidP="00882770">
      <w:pPr>
        <w:pStyle w:val="NormalWeb"/>
        <w:numPr>
          <w:ilvl w:val="0"/>
          <w:numId w:val="4"/>
        </w:numPr>
        <w:snapToGrid w:val="0"/>
        <w:spacing w:before="0" w:beforeAutospacing="0" w:after="0" w:afterAutospacing="0" w:line="560" w:lineRule="atLeast"/>
        <w:jc w:val="both"/>
        <w:rPr>
          <w:rFonts w:eastAsia="DengXian"/>
          <w:color w:val="000000"/>
        </w:rPr>
      </w:pPr>
      <w:r w:rsidRPr="00F61359">
        <w:rPr>
          <w:rFonts w:eastAsia="DengXian"/>
          <w:color w:val="000000"/>
        </w:rPr>
        <w:t>360</w:t>
      </w:r>
      <w:r w:rsidR="009B39FB">
        <w:rPr>
          <w:rFonts w:eastAsia="DengXian"/>
          <w:color w:val="000000"/>
        </w:rPr>
        <w:t xml:space="preserve"> Explorer</w:t>
      </w:r>
      <w:r w:rsidR="00540F26">
        <w:rPr>
          <w:rFonts w:eastAsia="DengXian" w:hint="eastAsia"/>
          <w:color w:val="000000"/>
        </w:rPr>
        <w:t xml:space="preserve"> </w:t>
      </w:r>
      <w:r w:rsidR="00540F26">
        <w:rPr>
          <w:rFonts w:eastAsia="DengXian"/>
          <w:color w:val="000000"/>
        </w:rPr>
        <w:t>(</w:t>
      </w:r>
      <w:r w:rsidR="00773399">
        <w:rPr>
          <w:rFonts w:eastAsia="DengXian"/>
          <w:color w:val="000000"/>
        </w:rPr>
        <w:t>With IE compatible mode on)</w:t>
      </w:r>
    </w:p>
    <w:p w14:paraId="2A3D7727" w14:textId="20223AF5" w:rsidR="004E065F" w:rsidRPr="00F61359" w:rsidRDefault="009B39FB" w:rsidP="00882770">
      <w:pPr>
        <w:pStyle w:val="NormalWeb"/>
        <w:numPr>
          <w:ilvl w:val="0"/>
          <w:numId w:val="4"/>
        </w:numPr>
        <w:snapToGrid w:val="0"/>
        <w:spacing w:before="0" w:beforeAutospacing="0" w:after="0" w:afterAutospacing="0" w:line="560" w:lineRule="atLeast"/>
        <w:jc w:val="both"/>
        <w:rPr>
          <w:rFonts w:eastAsia="DengXian"/>
          <w:color w:val="000000"/>
        </w:rPr>
      </w:pPr>
      <w:proofErr w:type="spellStart"/>
      <w:r>
        <w:rPr>
          <w:rFonts w:eastAsia="DengXian" w:hint="eastAsia"/>
          <w:color w:val="000000"/>
        </w:rPr>
        <w:t>S</w:t>
      </w:r>
      <w:r>
        <w:rPr>
          <w:rFonts w:eastAsia="DengXian"/>
          <w:color w:val="000000"/>
        </w:rPr>
        <w:t>ogou</w:t>
      </w:r>
      <w:proofErr w:type="spellEnd"/>
      <w:r>
        <w:rPr>
          <w:rFonts w:eastAsia="DengXian"/>
          <w:color w:val="000000"/>
        </w:rPr>
        <w:t xml:space="preserve"> Explorer</w:t>
      </w:r>
      <w:r w:rsidR="00540F26">
        <w:rPr>
          <w:rFonts w:eastAsia="DengXian" w:hint="eastAsia"/>
          <w:color w:val="000000"/>
        </w:rPr>
        <w:t xml:space="preserve"> </w:t>
      </w:r>
      <w:r w:rsidR="00540F26">
        <w:rPr>
          <w:rFonts w:eastAsia="DengXian"/>
          <w:color w:val="000000"/>
        </w:rPr>
        <w:t>(</w:t>
      </w:r>
      <w:r w:rsidR="00773399">
        <w:rPr>
          <w:rFonts w:eastAsia="DengXian"/>
          <w:color w:val="000000"/>
        </w:rPr>
        <w:t>With IE compatible mode on</w:t>
      </w:r>
      <w:r w:rsidR="00540F26">
        <w:rPr>
          <w:rFonts w:eastAsia="DengXian" w:hint="eastAsia"/>
          <w:color w:val="000000"/>
        </w:rPr>
        <w:t>)</w:t>
      </w:r>
    </w:p>
    <w:p w14:paraId="0ADF9E3D" w14:textId="754AA469" w:rsidR="001F3B02" w:rsidRDefault="00967BE7" w:rsidP="00882770">
      <w:pPr>
        <w:pStyle w:val="NormalWeb"/>
        <w:numPr>
          <w:ilvl w:val="0"/>
          <w:numId w:val="4"/>
        </w:numPr>
        <w:snapToGrid w:val="0"/>
        <w:spacing w:before="0" w:beforeAutospacing="0" w:after="0" w:afterAutospacing="0" w:line="560" w:lineRule="atLeast"/>
        <w:jc w:val="both"/>
        <w:rPr>
          <w:rFonts w:eastAsia="DengXian"/>
          <w:color w:val="000000"/>
        </w:rPr>
      </w:pPr>
      <w:r w:rsidRPr="00967BE7">
        <w:rPr>
          <w:rFonts w:eastAsia="DengXian"/>
          <w:color w:val="000000"/>
        </w:rPr>
        <w:t>Other web browsers compatible with the IE kernel</w:t>
      </w:r>
    </w:p>
    <w:p w14:paraId="116CFD4E" w14:textId="77777777" w:rsidR="00A42DBB" w:rsidRDefault="00A42DBB" w:rsidP="00882770">
      <w:pPr>
        <w:pStyle w:val="NormalWeb"/>
        <w:snapToGrid w:val="0"/>
        <w:spacing w:before="0" w:beforeAutospacing="0" w:after="0" w:afterAutospacing="0" w:line="560" w:lineRule="atLeast"/>
        <w:jc w:val="both"/>
        <w:rPr>
          <w:rFonts w:eastAsia="SimSun"/>
          <w:b/>
          <w:bCs/>
          <w:sz w:val="25"/>
          <w:szCs w:val="25"/>
        </w:rPr>
      </w:pPr>
    </w:p>
    <w:p w14:paraId="39CF83C5" w14:textId="2CD62F0F" w:rsidR="004970E5" w:rsidRPr="005D7404" w:rsidRDefault="004E4047" w:rsidP="00882770">
      <w:pPr>
        <w:pStyle w:val="NormalWeb"/>
        <w:snapToGrid w:val="0"/>
        <w:spacing w:before="0" w:beforeAutospacing="0" w:after="0" w:afterAutospacing="0" w:line="560" w:lineRule="atLeast"/>
        <w:jc w:val="both"/>
        <w:rPr>
          <w:rFonts w:eastAsia="SimSun"/>
          <w:b/>
          <w:bCs/>
          <w:sz w:val="25"/>
          <w:szCs w:val="25"/>
        </w:rPr>
      </w:pPr>
      <w:r w:rsidRPr="005D7404">
        <w:rPr>
          <w:rFonts w:eastAsia="SimSun"/>
          <w:b/>
          <w:bCs/>
          <w:sz w:val="25"/>
          <w:szCs w:val="25"/>
        </w:rPr>
        <w:t>After Installation, Login Page Still Prompts to Download “E-Safety”</w:t>
      </w:r>
      <w:r w:rsidR="00870CB0" w:rsidRPr="005D7404">
        <w:rPr>
          <w:rFonts w:eastAsia="SimSun" w:hint="eastAsia"/>
          <w:b/>
          <w:bCs/>
          <w:sz w:val="25"/>
          <w:szCs w:val="25"/>
        </w:rPr>
        <w:t>？</w:t>
      </w:r>
    </w:p>
    <w:p w14:paraId="4939C761" w14:textId="702A9F9A" w:rsidR="00895DC0" w:rsidRPr="00895DC0" w:rsidRDefault="009E04BA" w:rsidP="00882770">
      <w:pPr>
        <w:pStyle w:val="NormalWeb"/>
        <w:snapToGrid w:val="0"/>
        <w:spacing w:before="0" w:beforeAutospacing="0" w:after="0" w:afterAutospacing="0" w:line="560" w:lineRule="atLeast"/>
        <w:jc w:val="both"/>
        <w:rPr>
          <w:rFonts w:eastAsia="DengXian"/>
          <w:color w:val="000000"/>
        </w:rPr>
      </w:pPr>
      <w:r w:rsidRPr="009E04BA">
        <w:rPr>
          <w:rFonts w:eastAsia="DengXian"/>
          <w:color w:val="000000"/>
        </w:rPr>
        <w:t>If you encounter this prompt</w:t>
      </w:r>
      <w:r>
        <w:rPr>
          <w:rFonts w:eastAsia="DengXian"/>
          <w:color w:val="000000"/>
        </w:rPr>
        <w:t xml:space="preserve"> </w:t>
      </w:r>
      <w:r w:rsidRPr="009E04BA">
        <w:rPr>
          <w:rFonts w:eastAsia="DengXian"/>
          <w:color w:val="000000"/>
        </w:rPr>
        <w:t>appear at the top or bottom of the browser after installing the</w:t>
      </w:r>
      <w:r>
        <w:rPr>
          <w:rFonts w:eastAsia="DengXian"/>
          <w:color w:val="000000"/>
        </w:rPr>
        <w:t xml:space="preserve"> </w:t>
      </w:r>
      <w:r w:rsidRPr="001563E7">
        <w:rPr>
          <w:rFonts w:eastAsia="DengXian"/>
          <w:color w:val="000000"/>
        </w:rPr>
        <w:t>"E-Safety" Internet Banking Components</w:t>
      </w:r>
      <w:proofErr w:type="gramStart"/>
      <w:r>
        <w:rPr>
          <w:rFonts w:eastAsia="DengXian"/>
          <w:color w:val="000000"/>
        </w:rPr>
        <w:t>,</w:t>
      </w:r>
      <w:r>
        <w:t xml:space="preserve"> </w:t>
      </w:r>
      <w:r w:rsidRPr="009E04BA">
        <w:rPr>
          <w:rFonts w:eastAsia="DengXian"/>
          <w:color w:val="000000"/>
        </w:rPr>
        <w:t xml:space="preserve"> </w:t>
      </w:r>
      <w:r w:rsidR="00E83933">
        <w:rPr>
          <w:rFonts w:eastAsia="DengXian"/>
          <w:color w:val="000000"/>
        </w:rPr>
        <w:t>please</w:t>
      </w:r>
      <w:proofErr w:type="gramEnd"/>
      <w:r w:rsidR="00E83933" w:rsidRPr="00E83933">
        <w:rPr>
          <w:rFonts w:eastAsia="DengXian"/>
          <w:color w:val="000000"/>
        </w:rPr>
        <w:t xml:space="preserve"> click "Allow" and refresh the page.</w:t>
      </w:r>
    </w:p>
    <w:p w14:paraId="25C68B54" w14:textId="23F0436B" w:rsidR="00870CB0" w:rsidRDefault="00CF5CA6" w:rsidP="00882770">
      <w:pPr>
        <w:pStyle w:val="NormalWeb"/>
        <w:snapToGrid w:val="0"/>
        <w:spacing w:before="0" w:beforeAutospacing="0" w:after="0" w:afterAutospacing="0" w:line="560" w:lineRule="atLeast"/>
        <w:jc w:val="center"/>
        <w:rPr>
          <w:rFonts w:eastAsia="DengXian"/>
          <w:color w:val="000000"/>
        </w:rPr>
      </w:pPr>
      <w:r>
        <w:rPr>
          <w:noProof/>
        </w:rPr>
        <w:drawing>
          <wp:inline distT="0" distB="0" distL="0" distR="0" wp14:anchorId="127B6997" wp14:editId="2373078C">
            <wp:extent cx="5400000" cy="399314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46" t="85032" r="8892"/>
                    <a:stretch/>
                  </pic:blipFill>
                  <pic:spPr bwMode="auto">
                    <a:xfrm>
                      <a:off x="0" y="0"/>
                      <a:ext cx="5400000" cy="39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3E4360" w14:textId="77777777" w:rsidR="00A42DBB" w:rsidRDefault="00A42DBB" w:rsidP="00882770">
      <w:pPr>
        <w:pStyle w:val="NormalWeb"/>
        <w:snapToGrid w:val="0"/>
        <w:spacing w:before="0" w:beforeAutospacing="0" w:after="0" w:afterAutospacing="0" w:line="560" w:lineRule="atLeast"/>
        <w:rPr>
          <w:rFonts w:eastAsia="SimSun"/>
          <w:b/>
          <w:bCs/>
          <w:sz w:val="25"/>
          <w:szCs w:val="25"/>
        </w:rPr>
      </w:pPr>
    </w:p>
    <w:p w14:paraId="5357307E" w14:textId="1AE8B1A4" w:rsidR="0033185D" w:rsidRPr="00E455A5" w:rsidRDefault="00E455A5" w:rsidP="00882770">
      <w:pPr>
        <w:pStyle w:val="NormalWeb"/>
        <w:snapToGrid w:val="0"/>
        <w:spacing w:before="0" w:beforeAutospacing="0" w:after="0" w:afterAutospacing="0" w:line="560" w:lineRule="atLeast"/>
        <w:rPr>
          <w:rFonts w:eastAsia="SimSun"/>
          <w:b/>
          <w:bCs/>
          <w:sz w:val="25"/>
          <w:szCs w:val="25"/>
        </w:rPr>
      </w:pPr>
      <w:r w:rsidRPr="00E455A5">
        <w:rPr>
          <w:rFonts w:eastAsia="SimSun"/>
          <w:b/>
          <w:bCs/>
          <w:sz w:val="25"/>
          <w:szCs w:val="25"/>
        </w:rPr>
        <w:t>Error</w:t>
      </w:r>
      <w:r>
        <w:rPr>
          <w:rFonts w:eastAsia="SimSun"/>
          <w:b/>
          <w:bCs/>
          <w:sz w:val="25"/>
          <w:szCs w:val="25"/>
        </w:rPr>
        <w:t xml:space="preserve"> Prompt</w:t>
      </w:r>
      <w:r w:rsidRPr="00E455A5">
        <w:rPr>
          <w:rFonts w:eastAsia="SimSun"/>
          <w:b/>
          <w:bCs/>
          <w:sz w:val="25"/>
          <w:szCs w:val="25"/>
        </w:rPr>
        <w:t xml:space="preserve"> Persist When Logging in with a Browser That Supports Corporate Internet Banking</w:t>
      </w:r>
    </w:p>
    <w:p w14:paraId="1A6D0413" w14:textId="061425C7" w:rsidR="00305631" w:rsidRDefault="00305631" w:rsidP="00882770">
      <w:pPr>
        <w:pStyle w:val="NormalWeb"/>
        <w:numPr>
          <w:ilvl w:val="0"/>
          <w:numId w:val="3"/>
        </w:numPr>
        <w:snapToGrid w:val="0"/>
        <w:spacing w:before="0" w:beforeAutospacing="0" w:after="0" w:afterAutospacing="0" w:line="560" w:lineRule="atLeast"/>
        <w:jc w:val="both"/>
        <w:rPr>
          <w:rFonts w:eastAsia="DengXian"/>
          <w:color w:val="000000"/>
        </w:rPr>
      </w:pPr>
      <w:r w:rsidRPr="00F61359">
        <w:rPr>
          <w:rFonts w:eastAsia="DengXian"/>
          <w:color w:val="000000"/>
        </w:rPr>
        <w:t>Microsoft Edg</w:t>
      </w:r>
      <w:r w:rsidR="0089460E" w:rsidRPr="0075141E">
        <w:rPr>
          <w:rFonts w:eastAsia="DengXian" w:hint="eastAsia"/>
          <w:color w:val="000000"/>
        </w:rPr>
        <w:t>e</w:t>
      </w:r>
      <w:r w:rsidR="00E455A5">
        <w:rPr>
          <w:rFonts w:eastAsia="DengXian" w:hint="eastAsia"/>
          <w:color w:val="000000"/>
        </w:rPr>
        <w:t>:</w:t>
      </w:r>
    </w:p>
    <w:p w14:paraId="1CD28B1B" w14:textId="5737213B" w:rsidR="00305631" w:rsidRDefault="00E455A5" w:rsidP="00882770">
      <w:pPr>
        <w:pStyle w:val="NormalWeb"/>
        <w:numPr>
          <w:ilvl w:val="1"/>
          <w:numId w:val="3"/>
        </w:numPr>
        <w:snapToGrid w:val="0"/>
        <w:spacing w:before="0" w:beforeAutospacing="0" w:after="0" w:afterAutospacing="0" w:line="560" w:lineRule="atLeast"/>
        <w:jc w:val="both"/>
        <w:rPr>
          <w:rFonts w:eastAsia="DengXian"/>
          <w:color w:val="000000"/>
        </w:rPr>
      </w:pPr>
      <w:r>
        <w:rPr>
          <w:rFonts w:eastAsia="DengXian" w:hint="eastAsia"/>
          <w:color w:val="000000"/>
        </w:rPr>
        <w:t>I</w:t>
      </w:r>
      <w:r>
        <w:rPr>
          <w:rFonts w:eastAsia="DengXian"/>
          <w:color w:val="000000"/>
        </w:rPr>
        <w:t xml:space="preserve">n the address bar, type </w:t>
      </w:r>
      <w:r w:rsidR="00305631">
        <w:rPr>
          <w:rFonts w:eastAsia="DengXian" w:hint="eastAsia"/>
          <w:color w:val="000000"/>
        </w:rPr>
        <w:t xml:space="preserve"> </w:t>
      </w:r>
      <w:r>
        <w:rPr>
          <w:rFonts w:eastAsia="DengXian"/>
          <w:color w:val="000000"/>
        </w:rPr>
        <w:t>“</w:t>
      </w:r>
      <w:r w:rsidR="00305631" w:rsidRPr="0033185D">
        <w:rPr>
          <w:rFonts w:eastAsia="DengXian" w:hint="eastAsia"/>
          <w:b/>
          <w:bCs/>
          <w:color w:val="000000"/>
        </w:rPr>
        <w:t>e</w:t>
      </w:r>
      <w:r w:rsidR="00305631" w:rsidRPr="0033185D">
        <w:rPr>
          <w:rFonts w:eastAsia="DengXian"/>
          <w:b/>
          <w:bCs/>
          <w:color w:val="000000"/>
        </w:rPr>
        <w:t>dge://settings/</w:t>
      </w:r>
      <w:proofErr w:type="spellStart"/>
      <w:r w:rsidR="00305631" w:rsidRPr="0033185D">
        <w:rPr>
          <w:rFonts w:eastAsia="DengXian"/>
          <w:b/>
          <w:bCs/>
          <w:color w:val="000000"/>
        </w:rPr>
        <w:t>defaultbrowser</w:t>
      </w:r>
      <w:proofErr w:type="spellEnd"/>
      <w:r>
        <w:rPr>
          <w:rFonts w:eastAsia="DengXian"/>
          <w:color w:val="000000"/>
        </w:rPr>
        <w:t>”</w:t>
      </w:r>
      <w:r w:rsidR="00305631">
        <w:rPr>
          <w:rFonts w:eastAsia="DengXian"/>
          <w:color w:val="000000"/>
        </w:rPr>
        <w:t xml:space="preserve"> </w:t>
      </w:r>
      <w:r>
        <w:rPr>
          <w:rFonts w:eastAsia="DengXian"/>
          <w:color w:val="000000"/>
        </w:rPr>
        <w:t>and click enter</w:t>
      </w:r>
      <w:r>
        <w:rPr>
          <w:rFonts w:eastAsia="DengXian" w:hint="eastAsia"/>
          <w:color w:val="000000"/>
        </w:rPr>
        <w:t>;</w:t>
      </w:r>
    </w:p>
    <w:p w14:paraId="52FEBC1C" w14:textId="22BBE65A" w:rsidR="00305631" w:rsidRDefault="00E455A5" w:rsidP="00882770">
      <w:pPr>
        <w:pStyle w:val="NormalWeb"/>
        <w:numPr>
          <w:ilvl w:val="1"/>
          <w:numId w:val="3"/>
        </w:numPr>
        <w:snapToGrid w:val="0"/>
        <w:spacing w:before="0" w:beforeAutospacing="0" w:after="0" w:afterAutospacing="0" w:line="560" w:lineRule="atLeast"/>
        <w:jc w:val="both"/>
        <w:rPr>
          <w:rFonts w:eastAsia="DengXian"/>
          <w:color w:val="000000"/>
        </w:rPr>
      </w:pPr>
      <w:r>
        <w:rPr>
          <w:rFonts w:eastAsia="DengXian" w:hint="eastAsia"/>
          <w:color w:val="000000"/>
        </w:rPr>
        <w:t>F</w:t>
      </w:r>
      <w:r>
        <w:rPr>
          <w:rFonts w:eastAsia="DengXian"/>
          <w:color w:val="000000"/>
        </w:rPr>
        <w:t>ind the “</w:t>
      </w:r>
      <w:r>
        <w:rPr>
          <w:rFonts w:eastAsia="DengXian" w:hint="eastAsia"/>
          <w:b/>
          <w:bCs/>
          <w:color w:val="000000"/>
        </w:rPr>
        <w:t>A</w:t>
      </w:r>
      <w:r>
        <w:rPr>
          <w:rFonts w:eastAsia="DengXian"/>
          <w:b/>
          <w:bCs/>
          <w:color w:val="000000"/>
        </w:rPr>
        <w:t xml:space="preserve">llow sites to be reloaded in </w:t>
      </w:r>
      <w:r w:rsidR="00305631" w:rsidRPr="0033185D">
        <w:rPr>
          <w:rFonts w:eastAsia="DengXian" w:hint="eastAsia"/>
          <w:b/>
          <w:bCs/>
          <w:color w:val="000000"/>
        </w:rPr>
        <w:t>Internet</w:t>
      </w:r>
      <w:r w:rsidR="00305631" w:rsidRPr="0033185D">
        <w:rPr>
          <w:rFonts w:eastAsia="DengXian"/>
          <w:b/>
          <w:bCs/>
          <w:color w:val="000000"/>
        </w:rPr>
        <w:t xml:space="preserve"> </w:t>
      </w:r>
      <w:r w:rsidR="00305631" w:rsidRPr="0033185D">
        <w:rPr>
          <w:rFonts w:eastAsia="DengXian" w:hint="eastAsia"/>
          <w:b/>
          <w:bCs/>
          <w:color w:val="000000"/>
        </w:rPr>
        <w:t>Explorer</w:t>
      </w:r>
      <w:r>
        <w:rPr>
          <w:rFonts w:eastAsia="DengXian"/>
          <w:color w:val="000000"/>
        </w:rPr>
        <w:t>”</w:t>
      </w:r>
      <w:r w:rsidR="00305631">
        <w:rPr>
          <w:rFonts w:eastAsia="DengXian" w:hint="eastAsia"/>
          <w:color w:val="000000"/>
        </w:rPr>
        <w:t xml:space="preserve"> </w:t>
      </w:r>
      <w:r>
        <w:rPr>
          <w:rFonts w:eastAsia="DengXian" w:hint="eastAsia"/>
          <w:color w:val="000000"/>
        </w:rPr>
        <w:t>o</w:t>
      </w:r>
      <w:r>
        <w:rPr>
          <w:rFonts w:eastAsia="DengXian"/>
          <w:color w:val="000000"/>
        </w:rPr>
        <w:t xml:space="preserve">ption and slide the toggle to </w:t>
      </w:r>
      <w:r>
        <w:rPr>
          <w:rFonts w:eastAsia="DengXian"/>
          <w:b/>
          <w:bCs/>
          <w:color w:val="000000"/>
        </w:rPr>
        <w:t>ON</w:t>
      </w:r>
      <w:r>
        <w:rPr>
          <w:rFonts w:eastAsia="DengXian"/>
          <w:color w:val="000000"/>
        </w:rPr>
        <w:t>;</w:t>
      </w:r>
    </w:p>
    <w:p w14:paraId="36CEA68F" w14:textId="2A765DD0" w:rsidR="001837D8" w:rsidRDefault="00E455A5" w:rsidP="00882770">
      <w:pPr>
        <w:pStyle w:val="NormalWeb"/>
        <w:numPr>
          <w:ilvl w:val="1"/>
          <w:numId w:val="3"/>
        </w:numPr>
        <w:snapToGrid w:val="0"/>
        <w:spacing w:before="0" w:beforeAutospacing="0" w:after="0" w:afterAutospacing="0" w:line="560" w:lineRule="atLeast"/>
        <w:jc w:val="both"/>
        <w:rPr>
          <w:rFonts w:eastAsia="DengXian"/>
          <w:color w:val="000000"/>
        </w:rPr>
      </w:pPr>
      <w:r>
        <w:rPr>
          <w:rFonts w:eastAsia="DengXian" w:hint="eastAsia"/>
          <w:color w:val="000000"/>
        </w:rPr>
        <w:t>R</w:t>
      </w:r>
      <w:r>
        <w:rPr>
          <w:rFonts w:eastAsia="DengXian"/>
          <w:color w:val="000000"/>
        </w:rPr>
        <w:t xml:space="preserve">estart Microsoft Edge and visit </w:t>
      </w:r>
      <w:r w:rsidRPr="00E455A5">
        <w:rPr>
          <w:rFonts w:eastAsia="DengXian"/>
          <w:color w:val="000000"/>
        </w:rPr>
        <w:t>Corporate Internet Banking</w:t>
      </w:r>
      <w:r>
        <w:rPr>
          <w:rFonts w:eastAsia="DengXian"/>
          <w:color w:val="000000"/>
        </w:rPr>
        <w:t>;</w:t>
      </w:r>
    </w:p>
    <w:p w14:paraId="2C52A680" w14:textId="77DB80A3" w:rsidR="00305631" w:rsidRDefault="00E455A5" w:rsidP="00882770">
      <w:pPr>
        <w:pStyle w:val="NormalWeb"/>
        <w:numPr>
          <w:ilvl w:val="1"/>
          <w:numId w:val="3"/>
        </w:numPr>
        <w:snapToGrid w:val="0"/>
        <w:spacing w:before="0" w:beforeAutospacing="0" w:after="0" w:afterAutospacing="0" w:line="560" w:lineRule="atLeast"/>
        <w:jc w:val="both"/>
        <w:rPr>
          <w:rFonts w:eastAsia="DengXian"/>
          <w:color w:val="000000"/>
        </w:rPr>
      </w:pPr>
      <w:r>
        <w:rPr>
          <w:rFonts w:eastAsia="DengXian" w:hint="eastAsia"/>
          <w:color w:val="000000"/>
        </w:rPr>
        <w:t>C</w:t>
      </w:r>
      <w:r>
        <w:rPr>
          <w:rFonts w:eastAsia="DengXian"/>
          <w:color w:val="000000"/>
        </w:rPr>
        <w:t xml:space="preserve">lick the three dots in the upper right </w:t>
      </w:r>
      <w:r w:rsidR="000D6EB2">
        <w:rPr>
          <w:rFonts w:eastAsia="DengXian"/>
          <w:color w:val="000000"/>
        </w:rPr>
        <w:t>corner of the browser window</w:t>
      </w:r>
      <w:r w:rsidR="000D6EB2">
        <w:rPr>
          <w:rFonts w:eastAsia="DengXian" w:hint="eastAsia"/>
          <w:color w:val="000000"/>
        </w:rPr>
        <w:t>;</w:t>
      </w:r>
    </w:p>
    <w:p w14:paraId="7C0FD78E" w14:textId="53672538" w:rsidR="0033185D" w:rsidRDefault="0033185D" w:rsidP="00882770">
      <w:pPr>
        <w:pStyle w:val="NormalWeb"/>
        <w:snapToGrid w:val="0"/>
        <w:spacing w:before="0" w:beforeAutospacing="0" w:after="0" w:afterAutospacing="0" w:line="560" w:lineRule="atLeast"/>
        <w:jc w:val="center"/>
        <w:rPr>
          <w:rFonts w:eastAsia="DengXian"/>
          <w:color w:val="000000"/>
        </w:rPr>
      </w:pPr>
      <w:r>
        <w:rPr>
          <w:noProof/>
        </w:rPr>
        <w:lastRenderedPageBreak/>
        <w:drawing>
          <wp:inline distT="0" distB="0" distL="0" distR="0" wp14:anchorId="40733FE9" wp14:editId="61FF9761">
            <wp:extent cx="3429000" cy="1390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F12FD" w14:textId="77777777" w:rsidR="000D6EB2" w:rsidRDefault="000D6EB2" w:rsidP="00882770">
      <w:pPr>
        <w:pStyle w:val="NormalWeb"/>
        <w:numPr>
          <w:ilvl w:val="1"/>
          <w:numId w:val="3"/>
        </w:numPr>
        <w:snapToGrid w:val="0"/>
        <w:spacing w:before="0" w:beforeAutospacing="0" w:after="0" w:afterAutospacing="0" w:line="560" w:lineRule="atLeast"/>
        <w:jc w:val="both"/>
        <w:rPr>
          <w:rFonts w:eastAsia="DengXian"/>
          <w:color w:val="000000"/>
        </w:rPr>
      </w:pPr>
      <w:r>
        <w:rPr>
          <w:rFonts w:eastAsia="DengXian"/>
          <w:color w:val="000000"/>
        </w:rPr>
        <w:t>Select “</w:t>
      </w:r>
      <w:r w:rsidRPr="000D6EB2">
        <w:rPr>
          <w:rFonts w:eastAsia="DengXian"/>
          <w:b/>
          <w:bCs/>
          <w:color w:val="000000"/>
        </w:rPr>
        <w:t>Reload in the Internet Explorer Mode</w:t>
      </w:r>
      <w:r>
        <w:rPr>
          <w:rFonts w:eastAsia="DengXian"/>
          <w:color w:val="000000"/>
        </w:rPr>
        <w:t>”.</w:t>
      </w:r>
    </w:p>
    <w:p w14:paraId="5F8EEF8B" w14:textId="77777777" w:rsidR="0033185D" w:rsidRPr="0033185D" w:rsidRDefault="0033185D" w:rsidP="00882770">
      <w:pPr>
        <w:pStyle w:val="NormalWeb"/>
        <w:snapToGrid w:val="0"/>
        <w:spacing w:before="0" w:beforeAutospacing="0" w:after="0" w:afterAutospacing="0" w:line="560" w:lineRule="atLeast"/>
        <w:rPr>
          <w:rFonts w:eastAsia="DengXian"/>
          <w:color w:val="000000"/>
        </w:rPr>
      </w:pPr>
    </w:p>
    <w:p w14:paraId="22139C22" w14:textId="09077549" w:rsidR="0089460E" w:rsidRDefault="000D6EB2" w:rsidP="00882770">
      <w:pPr>
        <w:pStyle w:val="NormalWeb"/>
        <w:numPr>
          <w:ilvl w:val="0"/>
          <w:numId w:val="3"/>
        </w:numPr>
        <w:snapToGrid w:val="0"/>
        <w:spacing w:before="0" w:beforeAutospacing="0" w:after="0" w:afterAutospacing="0" w:line="560" w:lineRule="atLeast"/>
        <w:jc w:val="both"/>
        <w:rPr>
          <w:rFonts w:eastAsia="DengXian"/>
          <w:color w:val="000000"/>
        </w:rPr>
      </w:pPr>
      <w:r w:rsidRPr="000D6EB2">
        <w:rPr>
          <w:rFonts w:eastAsia="DengXian"/>
          <w:color w:val="000000"/>
        </w:rPr>
        <w:t>360 Explorer</w:t>
      </w:r>
      <w:r>
        <w:rPr>
          <w:rFonts w:eastAsia="DengXian"/>
          <w:color w:val="000000"/>
        </w:rPr>
        <w:t xml:space="preserve">, </w:t>
      </w:r>
      <w:proofErr w:type="spellStart"/>
      <w:r>
        <w:rPr>
          <w:rFonts w:eastAsia="DengXian" w:hint="eastAsia"/>
          <w:color w:val="000000"/>
        </w:rPr>
        <w:t>S</w:t>
      </w:r>
      <w:r>
        <w:rPr>
          <w:rFonts w:eastAsia="DengXian"/>
          <w:color w:val="000000"/>
        </w:rPr>
        <w:t>ogou</w:t>
      </w:r>
      <w:proofErr w:type="spellEnd"/>
      <w:r>
        <w:rPr>
          <w:rFonts w:eastAsia="DengXian"/>
          <w:color w:val="000000"/>
        </w:rPr>
        <w:t xml:space="preserve"> Explorer or o</w:t>
      </w:r>
      <w:r w:rsidRPr="00967BE7">
        <w:rPr>
          <w:rFonts w:eastAsia="DengXian"/>
          <w:color w:val="000000"/>
        </w:rPr>
        <w:t>ther web browsers compatible with the IE kernel</w:t>
      </w:r>
      <w:r>
        <w:rPr>
          <w:rFonts w:eastAsia="DengXian"/>
          <w:color w:val="000000"/>
        </w:rPr>
        <w:t>:</w:t>
      </w:r>
      <w:r w:rsidR="0075141E">
        <w:rPr>
          <w:rFonts w:eastAsia="DengXian"/>
          <w:color w:val="000000"/>
        </w:rPr>
        <w:t xml:space="preserve"> </w:t>
      </w:r>
    </w:p>
    <w:p w14:paraId="3D368DEE" w14:textId="53C63638" w:rsidR="0033185D" w:rsidRPr="0075141E" w:rsidRDefault="000D6EB2" w:rsidP="00882770">
      <w:pPr>
        <w:pStyle w:val="NormalWeb"/>
        <w:numPr>
          <w:ilvl w:val="1"/>
          <w:numId w:val="3"/>
        </w:numPr>
        <w:snapToGrid w:val="0"/>
        <w:spacing w:before="0" w:beforeAutospacing="0" w:after="0" w:afterAutospacing="0" w:line="560" w:lineRule="atLeast"/>
        <w:jc w:val="both"/>
        <w:rPr>
          <w:rFonts w:eastAsia="DengXian"/>
          <w:color w:val="000000"/>
        </w:rPr>
      </w:pPr>
      <w:r w:rsidRPr="000D6EB2">
        <w:rPr>
          <w:rFonts w:eastAsia="DengXian"/>
          <w:color w:val="000000"/>
        </w:rPr>
        <w:t>Please refer to th</w:t>
      </w:r>
      <w:r>
        <w:rPr>
          <w:rFonts w:eastAsia="DengXian"/>
          <w:color w:val="000000"/>
        </w:rPr>
        <w:t xml:space="preserve">e screenshots below, </w:t>
      </w:r>
      <w:r w:rsidRPr="000D6EB2">
        <w:rPr>
          <w:rFonts w:eastAsia="DengXian"/>
          <w:color w:val="000000"/>
        </w:rPr>
        <w:t>Click on the</w:t>
      </w:r>
      <w:r>
        <w:rPr>
          <w:rFonts w:eastAsia="DengXian"/>
          <w:color w:val="000000"/>
        </w:rPr>
        <w:t xml:space="preserve"> lightning</w:t>
      </w:r>
      <w:r w:rsidRPr="000D6EB2">
        <w:rPr>
          <w:rFonts w:eastAsia="DengXian"/>
          <w:color w:val="000000"/>
        </w:rPr>
        <w:t xml:space="preserve"> icon</w:t>
      </w:r>
      <w:r>
        <w:rPr>
          <w:rFonts w:eastAsia="DengXian"/>
          <w:color w:val="000000"/>
        </w:rPr>
        <w:t xml:space="preserve"> located on the right side of address bar, then</w:t>
      </w:r>
      <w:r w:rsidRPr="000D6EB2">
        <w:rPr>
          <w:rFonts w:eastAsia="DengXian"/>
          <w:color w:val="000000"/>
        </w:rPr>
        <w:t xml:space="preserve"> select "</w:t>
      </w:r>
      <w:r w:rsidRPr="000D6EB2">
        <w:rPr>
          <w:rFonts w:eastAsia="DengXian"/>
          <w:b/>
          <w:bCs/>
          <w:color w:val="000000"/>
        </w:rPr>
        <w:t>IE</w:t>
      </w:r>
      <w:r>
        <w:rPr>
          <w:rFonts w:eastAsia="DengXian"/>
          <w:color w:val="000000"/>
        </w:rPr>
        <w:t xml:space="preserve"> </w:t>
      </w:r>
      <w:r w:rsidRPr="000D6EB2">
        <w:rPr>
          <w:rFonts w:eastAsia="DengXian"/>
          <w:b/>
          <w:bCs/>
          <w:color w:val="000000"/>
        </w:rPr>
        <w:t>Compatibility Mode</w:t>
      </w:r>
      <w:r w:rsidRPr="000D6EB2">
        <w:rPr>
          <w:rFonts w:eastAsia="DengXian"/>
          <w:color w:val="000000"/>
        </w:rPr>
        <w:t>"</w:t>
      </w:r>
      <w:r>
        <w:rPr>
          <w:rFonts w:eastAsia="DengXian"/>
          <w:color w:val="000000"/>
        </w:rPr>
        <w:t xml:space="preserve"> or “</w:t>
      </w:r>
      <w:r w:rsidRPr="00A222C5">
        <w:rPr>
          <w:rFonts w:eastAsia="DengXian" w:hint="eastAsia"/>
          <w:b/>
          <w:bCs/>
          <w:color w:val="000000"/>
        </w:rPr>
        <w:t>兼容模式</w:t>
      </w:r>
      <w:r>
        <w:rPr>
          <w:rFonts w:eastAsia="DengXian"/>
          <w:color w:val="000000"/>
        </w:rPr>
        <w:t>”</w:t>
      </w:r>
      <w:r w:rsidRPr="000D6EB2">
        <w:rPr>
          <w:rFonts w:eastAsia="DengXian"/>
          <w:color w:val="000000"/>
        </w:rPr>
        <w:t>.</w:t>
      </w:r>
    </w:p>
    <w:p w14:paraId="2AF180E3" w14:textId="77777777" w:rsidR="0033185D" w:rsidRDefault="004970E5" w:rsidP="00882770">
      <w:pPr>
        <w:pStyle w:val="NormalWeb"/>
        <w:snapToGrid w:val="0"/>
        <w:spacing w:before="0" w:beforeAutospacing="0" w:after="0" w:afterAutospacing="0" w:line="560" w:lineRule="atLeast"/>
        <w:jc w:val="center"/>
        <w:rPr>
          <w:rFonts w:eastAsia="DengXian"/>
          <w:color w:val="000000"/>
        </w:rPr>
      </w:pPr>
      <w:r>
        <w:rPr>
          <w:noProof/>
        </w:rPr>
        <w:drawing>
          <wp:inline distT="0" distB="0" distL="0" distR="0" wp14:anchorId="5D436038" wp14:editId="63CB85E3">
            <wp:extent cx="4320000" cy="1320142"/>
            <wp:effectExtent l="0" t="0" r="4445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320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B80C2" w14:textId="2622A55F" w:rsidR="00F61359" w:rsidRPr="00F61359" w:rsidRDefault="00DD3E22" w:rsidP="00882770">
      <w:pPr>
        <w:pStyle w:val="NormalWeb"/>
        <w:snapToGrid w:val="0"/>
        <w:spacing w:before="0" w:beforeAutospacing="0" w:after="0" w:afterAutospacing="0" w:line="560" w:lineRule="atLeast"/>
        <w:jc w:val="center"/>
        <w:rPr>
          <w:rFonts w:eastAsia="DengXian"/>
          <w:color w:val="000000"/>
        </w:rPr>
      </w:pPr>
      <w:r>
        <w:rPr>
          <w:noProof/>
        </w:rPr>
        <w:drawing>
          <wp:inline distT="0" distB="0" distL="0" distR="0" wp14:anchorId="1A2F00E9" wp14:editId="6A154ACC">
            <wp:extent cx="4320000" cy="959075"/>
            <wp:effectExtent l="0" t="0" r="4445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95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D694D" w14:textId="77777777" w:rsidR="00882770" w:rsidRDefault="00882770" w:rsidP="00882770">
      <w:pPr>
        <w:pStyle w:val="NormalWeb"/>
        <w:snapToGrid w:val="0"/>
        <w:spacing w:before="0" w:beforeAutospacing="0" w:after="0" w:afterAutospacing="0" w:line="560" w:lineRule="atLeast"/>
        <w:jc w:val="both"/>
        <w:rPr>
          <w:rFonts w:eastAsia="DengXian"/>
          <w:color w:val="000000"/>
        </w:rPr>
      </w:pPr>
    </w:p>
    <w:p w14:paraId="3FC63BFD" w14:textId="495BB455" w:rsidR="001F3B02" w:rsidRDefault="00594739" w:rsidP="00882770">
      <w:pPr>
        <w:pStyle w:val="NormalWeb"/>
        <w:snapToGrid w:val="0"/>
        <w:spacing w:before="0" w:beforeAutospacing="0" w:after="0" w:afterAutospacing="0" w:line="560" w:lineRule="atLeast"/>
        <w:jc w:val="both"/>
        <w:rPr>
          <w:rFonts w:eastAsia="DengXian"/>
          <w:color w:val="000000"/>
        </w:rPr>
      </w:pPr>
      <w:r w:rsidRPr="00594739">
        <w:rPr>
          <w:rFonts w:eastAsia="DengXian"/>
          <w:color w:val="000000"/>
        </w:rPr>
        <w:t>For any questions, please call our customer service hotline at</w:t>
      </w:r>
      <w:r>
        <w:rPr>
          <w:rFonts w:eastAsia="DengXian"/>
          <w:color w:val="000000"/>
        </w:rPr>
        <w:t xml:space="preserve">: </w:t>
      </w:r>
      <w:r w:rsidR="001F3B02" w:rsidRPr="00F61359">
        <w:rPr>
          <w:rFonts w:eastAsia="DengXian" w:hint="eastAsia"/>
          <w:color w:val="000000"/>
        </w:rPr>
        <w:t>+</w:t>
      </w:r>
      <w:r w:rsidR="001F3B02" w:rsidRPr="00F61359">
        <w:rPr>
          <w:rFonts w:eastAsia="DengXian"/>
          <w:color w:val="000000"/>
        </w:rPr>
        <w:t>84 2838295533</w:t>
      </w:r>
      <w:r w:rsidR="002A7A7E">
        <w:rPr>
          <w:rFonts w:eastAsia="DengXian" w:hint="eastAsia"/>
          <w:color w:val="000000"/>
        </w:rPr>
        <w:t>.</w:t>
      </w:r>
      <w:bookmarkStart w:id="0" w:name="_GoBack"/>
      <w:bookmarkEnd w:id="0"/>
    </w:p>
    <w:p w14:paraId="46FFB9A8" w14:textId="77777777" w:rsidR="00882770" w:rsidRPr="00F61359" w:rsidRDefault="00882770" w:rsidP="00882770">
      <w:pPr>
        <w:pStyle w:val="NormalWeb"/>
        <w:snapToGrid w:val="0"/>
        <w:spacing w:before="0" w:beforeAutospacing="0" w:after="0" w:afterAutospacing="0" w:line="560" w:lineRule="atLeast"/>
        <w:jc w:val="both"/>
        <w:rPr>
          <w:rFonts w:eastAsia="DengXian"/>
          <w:color w:val="000000"/>
        </w:rPr>
      </w:pPr>
    </w:p>
    <w:sectPr w:rsidR="00882770" w:rsidRPr="00F61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00B5E" w14:textId="77777777" w:rsidR="008A18E8" w:rsidRDefault="008A18E8" w:rsidP="00C0318B">
      <w:pPr>
        <w:spacing w:after="0" w:line="240" w:lineRule="auto"/>
      </w:pPr>
      <w:r>
        <w:separator/>
      </w:r>
    </w:p>
  </w:endnote>
  <w:endnote w:type="continuationSeparator" w:id="0">
    <w:p w14:paraId="6205BC63" w14:textId="77777777" w:rsidR="008A18E8" w:rsidRDefault="008A18E8" w:rsidP="00C03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84594" w14:textId="77777777" w:rsidR="008A18E8" w:rsidRDefault="008A18E8" w:rsidP="00C0318B">
      <w:pPr>
        <w:spacing w:after="0" w:line="240" w:lineRule="auto"/>
      </w:pPr>
      <w:r>
        <w:separator/>
      </w:r>
    </w:p>
  </w:footnote>
  <w:footnote w:type="continuationSeparator" w:id="0">
    <w:p w14:paraId="58A5B044" w14:textId="77777777" w:rsidR="008A18E8" w:rsidRDefault="008A18E8" w:rsidP="00C03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6154A"/>
    <w:multiLevelType w:val="hybridMultilevel"/>
    <w:tmpl w:val="FB48C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F608E3"/>
    <w:multiLevelType w:val="hybridMultilevel"/>
    <w:tmpl w:val="861C70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AA12CD"/>
    <w:multiLevelType w:val="hybridMultilevel"/>
    <w:tmpl w:val="04163F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268A7"/>
    <w:multiLevelType w:val="hybridMultilevel"/>
    <w:tmpl w:val="5236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DF44BA"/>
    <w:multiLevelType w:val="hybridMultilevel"/>
    <w:tmpl w:val="6EBED8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02"/>
    <w:rsid w:val="0007259F"/>
    <w:rsid w:val="00075DB3"/>
    <w:rsid w:val="00095B0A"/>
    <w:rsid w:val="000D6EB2"/>
    <w:rsid w:val="00112E7B"/>
    <w:rsid w:val="001563E7"/>
    <w:rsid w:val="00175629"/>
    <w:rsid w:val="001837D8"/>
    <w:rsid w:val="001B1B2F"/>
    <w:rsid w:val="001C6CD6"/>
    <w:rsid w:val="001D2A5E"/>
    <w:rsid w:val="001F3B02"/>
    <w:rsid w:val="00214862"/>
    <w:rsid w:val="00220E63"/>
    <w:rsid w:val="00272561"/>
    <w:rsid w:val="002833FD"/>
    <w:rsid w:val="002948D3"/>
    <w:rsid w:val="002A7A7E"/>
    <w:rsid w:val="002D3841"/>
    <w:rsid w:val="00300674"/>
    <w:rsid w:val="00305631"/>
    <w:rsid w:val="0033185D"/>
    <w:rsid w:val="0034525F"/>
    <w:rsid w:val="00455D19"/>
    <w:rsid w:val="0046586A"/>
    <w:rsid w:val="004970E5"/>
    <w:rsid w:val="004D3D62"/>
    <w:rsid w:val="004E065F"/>
    <w:rsid w:val="004E4047"/>
    <w:rsid w:val="00540F26"/>
    <w:rsid w:val="005455A9"/>
    <w:rsid w:val="00594739"/>
    <w:rsid w:val="005D7404"/>
    <w:rsid w:val="006020F4"/>
    <w:rsid w:val="00693902"/>
    <w:rsid w:val="0075141E"/>
    <w:rsid w:val="00773399"/>
    <w:rsid w:val="007A0D93"/>
    <w:rsid w:val="007A2506"/>
    <w:rsid w:val="007A36B7"/>
    <w:rsid w:val="007D4B99"/>
    <w:rsid w:val="007D5B9D"/>
    <w:rsid w:val="00870CB0"/>
    <w:rsid w:val="00882770"/>
    <w:rsid w:val="0089460E"/>
    <w:rsid w:val="00895DC0"/>
    <w:rsid w:val="008A18E8"/>
    <w:rsid w:val="008C4EF0"/>
    <w:rsid w:val="00951F0F"/>
    <w:rsid w:val="00967BE7"/>
    <w:rsid w:val="009B39FB"/>
    <w:rsid w:val="009E04BA"/>
    <w:rsid w:val="00A222C5"/>
    <w:rsid w:val="00A25250"/>
    <w:rsid w:val="00A42DBB"/>
    <w:rsid w:val="00B75AF5"/>
    <w:rsid w:val="00C0318B"/>
    <w:rsid w:val="00C33C76"/>
    <w:rsid w:val="00CC0E93"/>
    <w:rsid w:val="00CF5CA6"/>
    <w:rsid w:val="00D51EF5"/>
    <w:rsid w:val="00D815AA"/>
    <w:rsid w:val="00DC0265"/>
    <w:rsid w:val="00DD3E22"/>
    <w:rsid w:val="00DE725A"/>
    <w:rsid w:val="00E408DA"/>
    <w:rsid w:val="00E455A5"/>
    <w:rsid w:val="00E71FBA"/>
    <w:rsid w:val="00E83933"/>
    <w:rsid w:val="00ED39EC"/>
    <w:rsid w:val="00F61359"/>
    <w:rsid w:val="00FC4A53"/>
    <w:rsid w:val="00FE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05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3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31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1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318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563E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63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D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3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31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1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318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563E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63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D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6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www.ccb.com/chn/home/ebank/company/wsyx/xzzq/index.s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l.ccb.com/NCCB/V6/STYA/EN/login_vn.jsp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794B9-6159-4645-92FB-E29A9BAB7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Dong Lin</dc:creator>
  <cp:lastModifiedBy>石蕾</cp:lastModifiedBy>
  <cp:revision>4</cp:revision>
  <dcterms:created xsi:type="dcterms:W3CDTF">2024-06-19T09:45:00Z</dcterms:created>
  <dcterms:modified xsi:type="dcterms:W3CDTF">2024-06-21T02:58:00Z</dcterms:modified>
</cp:coreProperties>
</file>