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240" w:lineRule="atLeast"/>
        <w:ind w:firstLine="3233" w:firstLineChars="1150"/>
        <w:rPr>
          <w:b/>
          <w:sz w:val="28"/>
          <w:szCs w:val="28"/>
        </w:rPr>
      </w:pPr>
    </w:p>
    <w:p>
      <w:pPr>
        <w:keepNext/>
        <w:keepLines/>
        <w:spacing w:before="340" w:after="330" w:line="240" w:lineRule="atLeast"/>
        <w:outlineLvl w:val="0"/>
        <w:rPr>
          <w:rFonts w:hint="eastAsia" w:ascii="Calibri" w:hAnsi="Calibri" w:eastAsia="彩虹粗仿宋" w:cs="Times New Roman"/>
          <w:b/>
          <w:bCs/>
          <w:kern w:val="44"/>
          <w:sz w:val="28"/>
          <w:szCs w:val="28"/>
        </w:rPr>
      </w:pPr>
      <w:r>
        <w:rPr>
          <w:rFonts w:hint="eastAsia" w:ascii="Calibri" w:hAnsi="Calibri" w:eastAsia="彩虹粗仿宋" w:cs="Times New Roman"/>
          <w:b/>
          <w:bCs/>
          <w:kern w:val="44"/>
          <w:sz w:val="28"/>
          <w:szCs w:val="28"/>
        </w:rPr>
        <w:t xml:space="preserve">                  采 购 需 求</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一、</w:t>
      </w:r>
      <w:r>
        <w:rPr>
          <w:rFonts w:hint="eastAsia" w:ascii="Calibri" w:hAnsi="Calibri" w:eastAsia="彩虹粗仿宋" w:cs="Times New Roman"/>
          <w:b/>
          <w:bCs/>
          <w:kern w:val="44"/>
          <w:sz w:val="28"/>
          <w:szCs w:val="28"/>
          <w:lang w:val="zh-CN"/>
        </w:rPr>
        <w:t>工程内容</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对研修中心东楼屋面的原4台风冷冷水中央空调机组进行更新，拟更换为特灵、开利、约克等同档次中央空调品牌；更换屋面所有空调管道；楼层内部的空调管线不进行更换、个别故障点进行维修；室内末端风机盘管等设备不进行整体更新，个别有故障的进行更换或维修；将原中央空调机组拆除送到甲方指定地点。</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详见施工图纸（附件一）。</w:t>
      </w:r>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二、项目团队</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本项目的项目经理需持有二级或以上建造师证书（暖通空调专业）；技术负责人需持有暖通专业中级或以上工程师职称</w:t>
      </w:r>
      <w:r>
        <w:rPr>
          <w:rFonts w:hint="eastAsia" w:ascii="彩虹粗仿宋" w:eastAsia="彩虹粗仿宋" w:hAnsiTheme="minorEastAsia"/>
          <w:sz w:val="32"/>
          <w:szCs w:val="32"/>
        </w:rPr>
        <w:t>；</w:t>
      </w:r>
      <w:bookmarkStart w:id="0" w:name="_GoBack"/>
      <w:bookmarkEnd w:id="0"/>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三、</w:t>
      </w:r>
      <w:r>
        <w:rPr>
          <w:rFonts w:hint="eastAsia" w:ascii="Calibri" w:hAnsi="Calibri" w:eastAsia="彩虹粗仿宋" w:cs="Times New Roman"/>
          <w:b/>
          <w:bCs/>
          <w:kern w:val="44"/>
          <w:sz w:val="28"/>
          <w:szCs w:val="28"/>
          <w:lang w:val="zh-CN"/>
        </w:rPr>
        <w:t>项目工期</w:t>
      </w:r>
    </w:p>
    <w:p>
      <w:pPr>
        <w:keepNext/>
        <w:keepLines/>
        <w:spacing w:before="340" w:after="330" w:line="240" w:lineRule="atLeast"/>
        <w:ind w:left="432" w:firstLine="640" w:firstLineChars="200"/>
        <w:outlineLvl w:val="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本项目工期自合同签订之日起60日历天</w:t>
      </w:r>
    </w:p>
    <w:p>
      <w:pPr>
        <w:keepNext/>
        <w:keepLines/>
        <w:spacing w:before="340" w:after="330" w:line="240" w:lineRule="atLeast"/>
        <w:ind w:firstLine="281" w:firstLineChars="10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四、</w:t>
      </w:r>
      <w:r>
        <w:rPr>
          <w:rFonts w:hint="eastAsia" w:ascii="Calibri" w:hAnsi="Calibri" w:eastAsia="彩虹粗仿宋" w:cs="Times New Roman"/>
          <w:b/>
          <w:bCs/>
          <w:kern w:val="44"/>
          <w:sz w:val="28"/>
          <w:szCs w:val="28"/>
          <w:lang w:val="zh-CN"/>
        </w:rPr>
        <w:t>项目验收</w:t>
      </w:r>
    </w:p>
    <w:p>
      <w:pPr>
        <w:spacing w:line="360" w:lineRule="auto"/>
        <w:ind w:firstLine="640" w:firstLineChars="200"/>
        <w:rPr>
          <w:rFonts w:hint="eastAsia" w:eastAsiaTheme="minorEastAsia"/>
          <w:b/>
          <w:sz w:val="28"/>
          <w:szCs w:val="28"/>
          <w:lang w:eastAsia="zh-CN"/>
        </w:rPr>
      </w:pPr>
      <w:r>
        <w:rPr>
          <w:rFonts w:hint="eastAsia" w:ascii="彩虹粗仿宋" w:hAnsi="彩虹粗仿宋" w:eastAsia="彩虹粗仿宋" w:cs="宋体"/>
          <w:kern w:val="0"/>
          <w:sz w:val="32"/>
          <w:szCs w:val="32"/>
        </w:rPr>
        <w:t>工程质量需满足所投品牌空调厂家的相关技术规范要求及国家相关标准。</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六、</w:t>
      </w:r>
      <w:r>
        <w:rPr>
          <w:rFonts w:hint="eastAsia" w:ascii="Calibri" w:hAnsi="Calibri" w:eastAsia="彩虹粗仿宋" w:cs="Times New Roman"/>
          <w:b/>
          <w:bCs/>
          <w:kern w:val="44"/>
          <w:sz w:val="28"/>
          <w:szCs w:val="28"/>
          <w:lang w:val="zh-CN"/>
        </w:rPr>
        <w:t>保修期</w:t>
      </w:r>
    </w:p>
    <w:p>
      <w:pPr>
        <w:keepNext/>
        <w:keepLines/>
        <w:spacing w:before="340" w:after="330" w:line="240" w:lineRule="atLeast"/>
        <w:ind w:left="915"/>
        <w:outlineLvl w:val="0"/>
        <w:rPr>
          <w:rFonts w:ascii="彩虹粗仿宋" w:eastAsia="彩虹粗仿宋" w:hAnsiTheme="minorEastAsia"/>
          <w:sz w:val="32"/>
          <w:szCs w:val="32"/>
        </w:rPr>
      </w:pPr>
      <w:r>
        <w:rPr>
          <w:rFonts w:hint="eastAsia" w:ascii="彩虹粗仿宋" w:eastAsia="彩虹粗仿宋" w:hAnsiTheme="minorEastAsia"/>
          <w:sz w:val="32"/>
          <w:szCs w:val="32"/>
        </w:rPr>
        <w:t>本项目保修期要求不少于2年</w:t>
      </w:r>
    </w:p>
    <w:p>
      <w:pPr>
        <w:pStyle w:val="4"/>
        <w:keepNext/>
        <w:keepLines/>
        <w:spacing w:before="340" w:after="330" w:line="240" w:lineRule="atLeast"/>
        <w:ind w:firstLine="0" w:firstLineChars="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七、</w:t>
      </w:r>
      <w:r>
        <w:rPr>
          <w:rFonts w:hint="eastAsia" w:ascii="Calibri" w:hAnsi="Calibri" w:eastAsia="彩虹粗仿宋" w:cs="Times New Roman"/>
          <w:b/>
          <w:bCs/>
          <w:kern w:val="44"/>
          <w:sz w:val="28"/>
          <w:szCs w:val="28"/>
          <w:lang w:val="zh-CN"/>
        </w:rPr>
        <w:t>售后服务要求</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1.在质保期内，供应商在接到厦门建行故障通知（可口头通知）后30分钟内响应。供应商应派遣维修人员在2小时内到达现场，24小时内解决故障。</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2. 如果无法在规定时间内解决故障且设备需要送修，则送修的费用由供应商负责。在设备故障期间，供应商必须提出应急方案以保证系统的正常运行，包括免费提供备件供甲方使用等。备品备件要求在故障发生后的24小时内送达甲方现场。</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3.供应商应提供24小时×365天电话服务，随时响应甲方故障请求。</w:t>
      </w:r>
    </w:p>
    <w:p>
      <w:pPr>
        <w:keepNext/>
        <w:keepLines/>
        <w:spacing w:before="340" w:after="330" w:line="240" w:lineRule="atLeast"/>
        <w:outlineLvl w:val="0"/>
        <w:rPr>
          <w:rFonts w:hint="eastAsia"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八、履约保证金</w:t>
      </w:r>
    </w:p>
    <w:p>
      <w:pPr>
        <w:spacing w:line="360" w:lineRule="auto"/>
        <w:ind w:firstLine="640" w:firstLineChars="200"/>
        <w:rPr>
          <w:rFonts w:hint="default" w:ascii="彩虹粗仿宋" w:hAnsi="彩虹粗仿宋" w:eastAsia="彩虹粗仿宋" w:cs="宋体"/>
          <w:kern w:val="0"/>
          <w:sz w:val="32"/>
          <w:szCs w:val="32"/>
          <w:lang w:val="en-US" w:eastAsia="zh-CN"/>
        </w:rPr>
      </w:pPr>
      <w:r>
        <w:rPr>
          <w:rFonts w:hint="eastAsia" w:ascii="彩虹粗仿宋" w:hAnsi="彩虹粗仿宋" w:eastAsia="彩虹粗仿宋" w:cs="宋体"/>
          <w:kern w:val="0"/>
          <w:sz w:val="32"/>
          <w:szCs w:val="32"/>
          <w:lang w:val="en-US" w:eastAsia="zh-CN"/>
        </w:rPr>
        <w:t>以邀请函为准</w:t>
      </w:r>
    </w:p>
    <w:p>
      <w:pPr>
        <w:keepNext/>
        <w:keepLines/>
        <w:numPr>
          <w:ilvl w:val="0"/>
          <w:numId w:val="1"/>
        </w:numPr>
        <w:spacing w:before="340" w:after="330" w:line="240" w:lineRule="atLeast"/>
        <w:outlineLvl w:val="0"/>
        <w:rPr>
          <w:rFonts w:ascii="Calibri" w:hAnsi="Calibri" w:eastAsia="彩虹粗仿宋" w:cs="Times New Roman"/>
          <w:b/>
          <w:bCs/>
          <w:kern w:val="44"/>
          <w:sz w:val="28"/>
          <w:szCs w:val="28"/>
        </w:rPr>
      </w:pPr>
      <w:r>
        <w:rPr>
          <w:rFonts w:hint="eastAsia" w:ascii="Calibri" w:hAnsi="Calibri" w:eastAsia="彩虹粗仿宋" w:cs="Times New Roman"/>
          <w:b/>
          <w:bCs/>
          <w:kern w:val="44"/>
          <w:sz w:val="28"/>
          <w:szCs w:val="28"/>
          <w:lang w:val="zh-CN"/>
        </w:rPr>
        <w:t>款项支付要</w:t>
      </w:r>
      <w:r>
        <w:rPr>
          <w:rFonts w:hint="eastAsia" w:ascii="Calibri" w:hAnsi="Calibri" w:eastAsia="彩虹粗仿宋" w:cs="Times New Roman"/>
          <w:b/>
          <w:bCs/>
          <w:kern w:val="44"/>
          <w:sz w:val="28"/>
          <w:szCs w:val="28"/>
        </w:rPr>
        <w:t>求</w:t>
      </w:r>
    </w:p>
    <w:p>
      <w:pPr>
        <w:spacing w:line="360" w:lineRule="auto"/>
        <w:ind w:firstLine="640" w:firstLineChars="200"/>
        <w:rPr>
          <w:rFonts w:hint="default" w:ascii="彩虹粗仿宋" w:hAnsi="彩虹粗仿宋" w:eastAsia="彩虹粗仿宋" w:cs="宋体"/>
          <w:kern w:val="0"/>
          <w:sz w:val="32"/>
          <w:szCs w:val="32"/>
          <w:lang w:val="en-US" w:eastAsia="zh-CN"/>
        </w:rPr>
      </w:pPr>
      <w:r>
        <w:rPr>
          <w:rFonts w:hint="eastAsia" w:ascii="彩虹粗仿宋" w:hAnsi="彩虹粗仿宋" w:eastAsia="彩虹粗仿宋" w:cs="宋体"/>
          <w:kern w:val="0"/>
          <w:sz w:val="32"/>
          <w:szCs w:val="32"/>
          <w:lang w:val="en-US" w:eastAsia="zh-CN"/>
        </w:rPr>
        <w:t>以邀请函为准</w:t>
      </w:r>
    </w:p>
    <w:p>
      <w:pPr>
        <w:spacing w:line="240" w:lineRule="atLeast"/>
        <w:rPr>
          <w:sz w:val="30"/>
          <w:szCs w:val="30"/>
        </w:rPr>
      </w:pPr>
    </w:p>
    <w:p>
      <w:pPr>
        <w:spacing w:line="240" w:lineRule="atLeast"/>
        <w:rPr>
          <w:sz w:val="30"/>
          <w:szCs w:val="30"/>
        </w:rPr>
      </w:pPr>
    </w:p>
    <w:p>
      <w:pPr>
        <w:spacing w:line="240" w:lineRule="atLeas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F8042"/>
    <w:multiLevelType w:val="singleLevel"/>
    <w:tmpl w:val="8A6F804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39"/>
    <w:rsid w:val="000F59B1"/>
    <w:rsid w:val="00211E54"/>
    <w:rsid w:val="00233A27"/>
    <w:rsid w:val="00436FCB"/>
    <w:rsid w:val="004A6137"/>
    <w:rsid w:val="00746ED6"/>
    <w:rsid w:val="00BF52A0"/>
    <w:rsid w:val="00C710A3"/>
    <w:rsid w:val="00DC36E7"/>
    <w:rsid w:val="00F3547F"/>
    <w:rsid w:val="00F57839"/>
    <w:rsid w:val="01A52E01"/>
    <w:rsid w:val="07365811"/>
    <w:rsid w:val="138432F7"/>
    <w:rsid w:val="222B321C"/>
    <w:rsid w:val="2F626A72"/>
    <w:rsid w:val="3EAC21E8"/>
    <w:rsid w:val="407A60D5"/>
    <w:rsid w:val="4C714177"/>
    <w:rsid w:val="5206251F"/>
    <w:rsid w:val="66D94F99"/>
    <w:rsid w:val="7B1F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124</Words>
  <Characters>707</Characters>
  <Lines>5</Lines>
  <Paragraphs>1</Paragraphs>
  <TotalTime>2</TotalTime>
  <ScaleCrop>false</ScaleCrop>
  <LinksUpToDate>false</LinksUpToDate>
  <CharactersWithSpaces>830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2026-02-28T03:01:00Z</dcterms:created>
  <dc:creator>吴松</dc:creator>
  <cp:lastModifiedBy>Administrator</cp:lastModifiedBy>
  <dcterms:modified xsi:type="dcterms:W3CDTF">2026-03-13T00:54:31Z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8091C225FC6C417880A51260818C17AA_13</vt:lpwstr>
  </property>
</Properties>
</file>